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  <w:sz w:val="22"/>
          <w:szCs w:val="22"/>
        </w:rPr>
        <w:t>02-</w:t>
      </w:r>
      <w:r>
        <w:rPr>
          <w:rFonts w:ascii="Times New Roman" w:eastAsia="Times New Roman" w:hAnsi="Times New Roman" w:cs="Times New Roman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sz w:val="22"/>
          <w:szCs w:val="22"/>
        </w:rPr>
        <w:t>/26</w:t>
      </w:r>
      <w:r>
        <w:rPr>
          <w:rFonts w:ascii="Times New Roman" w:eastAsia="Times New Roman" w:hAnsi="Times New Roman" w:cs="Times New Roman"/>
          <w:sz w:val="22"/>
          <w:szCs w:val="22"/>
        </w:rPr>
        <w:t>13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keepNext/>
        <w:spacing w:before="0" w:after="0"/>
        <w:jc w:val="right"/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05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tabs>
          <w:tab w:val="left" w:pos="829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Айткулова Д.Б.,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Шакура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Т.Ю.,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</w:t>
      </w:r>
      <w:r>
        <w:rPr>
          <w:rFonts w:ascii="Times New Roman" w:eastAsia="Times New Roman" w:hAnsi="Times New Roman" w:cs="Times New Roman"/>
          <w:sz w:val="28"/>
          <w:szCs w:val="28"/>
        </w:rPr>
        <w:t>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ПКО «</w:t>
      </w:r>
      <w:r>
        <w:rPr>
          <w:rFonts w:ascii="Times New Roman" w:eastAsia="Times New Roman" w:hAnsi="Times New Roman" w:cs="Times New Roman"/>
          <w:sz w:val="28"/>
          <w:szCs w:val="28"/>
        </w:rPr>
        <w:t>Право онлайн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Островерхову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Владимиру Ивановичу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97561563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период от 01.02.2025 по 15.07.2025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eastAsia="Times New Roman" w:hAnsi="Times New Roman" w:cs="Times New Roman"/>
          <w:sz w:val="28"/>
          <w:szCs w:val="28"/>
        </w:rPr>
        <w:t>взыскании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расходов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оплате государственной пошлины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статьями 167, 194 - 199 Гражданского процессуального кодекса РФ, мировой судья </w:t>
      </w:r>
    </w:p>
    <w:p>
      <w:pPr>
        <w:spacing w:before="0" w:after="0"/>
        <w:ind w:firstLine="68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ПКО «Право онлайн» к </w:t>
      </w:r>
      <w:r>
        <w:rPr>
          <w:rFonts w:ascii="Times New Roman" w:eastAsia="Times New Roman" w:hAnsi="Times New Roman" w:cs="Times New Roman"/>
          <w:sz w:val="28"/>
          <w:szCs w:val="28"/>
        </w:rPr>
        <w:t>Островерхову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Владимиру Ивановичу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взыскании суммы задолженности по договору № 97561563 за период от 01.02.2025 по 15.07.2025, а также взыскании расходов по оплате государственной пошлины</w:t>
      </w:r>
      <w:r>
        <w:rPr>
          <w:rFonts w:ascii="Times New Roman" w:eastAsia="Times New Roman" w:hAnsi="Times New Roman" w:cs="Times New Roman"/>
          <w:sz w:val="28"/>
          <w:szCs w:val="28"/>
        </w:rPr>
        <w:t>–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Островерхова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Владимира Ивановича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2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уроженца </w:t>
      </w:r>
      <w:r>
        <w:rPr>
          <w:rStyle w:val="cat-UserDefinedgrp-23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паспорт гражданина РФ </w:t>
      </w:r>
      <w:r>
        <w:rPr>
          <w:rStyle w:val="cat-UserDefinedgrp-24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ПКО «Право онлайн» ОГРН: 1195476020343, ИНН 5407973997, КПП 540601001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сумму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№ 97561563 за период от 01.02.2025 по 15.07.2025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39 100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тридцать девять тысяч 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00 копеек (из которых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000 рублей – задолженность по основному долгу, </w:t>
      </w:r>
      <w:r>
        <w:rPr>
          <w:rFonts w:ascii="Times New Roman" w:eastAsia="Times New Roman" w:hAnsi="Times New Roman" w:cs="Times New Roman"/>
          <w:sz w:val="28"/>
          <w:szCs w:val="28"/>
        </w:rPr>
        <w:t>22 100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рублей – задолженность по процентам за пользование займом),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4 000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четыре тысячи</w:t>
      </w:r>
      <w:r>
        <w:rPr>
          <w:rFonts w:ascii="Times New Roman" w:eastAsia="Times New Roman" w:hAnsi="Times New Roman" w:cs="Times New Roman"/>
          <w:sz w:val="28"/>
          <w:szCs w:val="28"/>
        </w:rPr>
        <w:t>) 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</w:t>
      </w:r>
      <w:r>
        <w:rPr>
          <w:rFonts w:ascii="Times New Roman" w:eastAsia="Times New Roman" w:hAnsi="Times New Roman" w:cs="Times New Roman"/>
          <w:sz w:val="28"/>
          <w:szCs w:val="28"/>
        </w:rPr>
        <w:t>участвующие в деле, их представители не присутствовали в судебном заседании.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</w:t>
      </w:r>
      <w:r>
        <w:rPr>
          <w:rFonts w:ascii="Times New Roman" w:eastAsia="Times New Roman" w:hAnsi="Times New Roman" w:cs="Times New Roman"/>
          <w:sz w:val="28"/>
          <w:szCs w:val="28"/>
        </w:rPr>
        <w:t>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68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Д.Б. Айткулова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Д.Б. Айткулова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05 февраля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Подлинный документ хранится в деле № 02-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>/26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Судебный акт не вступил в законную силу по состоянию на </w:t>
      </w:r>
      <w:r>
        <w:rPr>
          <w:rFonts w:ascii="Times New Roman" w:eastAsia="Times New Roman" w:hAnsi="Times New Roman" w:cs="Times New Roman"/>
        </w:rPr>
        <w:t>05 февраля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11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http://sr-srg-pkms1/xlp7/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35a0e098-c1e5-4870-bfcd-c62fbdee1dd0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2rplc-15">
    <w:name w:val="cat-UserDefined grp-22 rplc-15"/>
    <w:basedOn w:val="DefaultParagraphFont"/>
  </w:style>
  <w:style w:type="character" w:customStyle="1" w:styleId="cat-UserDefinedgrp-23rplc-17">
    <w:name w:val="cat-UserDefined grp-23 rplc-17"/>
    <w:basedOn w:val="DefaultParagraphFont"/>
  </w:style>
  <w:style w:type="character" w:customStyle="1" w:styleId="cat-UserDefinedgrp-24rplc-18">
    <w:name w:val="cat-UserDefined grp-24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